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left"/>
        <w:tblInd w:type="dxa" w:w="-1206"/>
        <w:tblBorders/>
      </w:tblPr>
      <w:tblGrid>
        <w:gridCol w:w="6124"/>
      </w:tblGrid>
      <w:tr>
        <w:trPr>
          <w:trHeight w:hRule="atLeast" w:val="80"/>
          <w:cantSplit w:val="false"/>
        </w:trPr>
        <w:tc>
          <w:tcPr>
            <w:tcW w:type="dxa" w:w="6124"/>
            <w:gridSpan w:val="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</w:tr>
      <w:tr>
        <w:trPr>
          <w:trHeight w:hRule="atLeast" w:val="80"/>
          <w:cantSplit w:val="false"/>
        </w:trPr>
        <w:tc>
          <w:tcPr>
            <w:tcW w:type="dxa" w:w="612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</w:pPr>
            <w:bookmarkStart w:id="0" w:name="RANGE!A1:E15"/>
            <w:bookmarkStart w:id="1" w:name="RANGE!A1:E15"/>
            <w:bookmarkEnd w:id="1"/>
            <w:r>
              <w:rPr/>
            </w:r>
          </w:p>
        </w:tc>
        <w:tc>
          <w:tcPr>
            <w:tcW w:type="dxa" w:w="1716"/>
            <w:gridSpan w:val="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sectPr>
                <w:type w:val="nextPage"/>
                <w:pgSz w:h="16838" w:w="11906"/>
                <w:pgMar w:bottom="1134" w:footer="0" w:gutter="0" w:header="0" w:left="1701" w:right="851" w:top="567"/>
                <w:pgNumType w:fmt="decimal"/>
                <w:formProt w:val="false"/>
                <w:titlePg/>
                <w:textDirection w:val="lrTb"/>
                <w:docGrid w:charSpace="12288" w:linePitch="299" w:type="default"/>
              </w:sect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18"/>
                <w:szCs w:val="18"/>
              </w:rPr>
              <w:t>Приложение №7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к решению Собрания </w:t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612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1716"/>
            <w:gridSpan w:val="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18"/>
                <w:szCs w:val="18"/>
              </w:rPr>
              <w:t>представителей сельского поселения Красная Поляна муниципального</w:t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612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  <w:ind w:firstLine="2700" w:left="0" w:right="0"/>
            </w:pPr>
            <w:r>
              <w:rPr/>
            </w:r>
          </w:p>
        </w:tc>
        <w:tc>
          <w:tcPr>
            <w:tcW w:type="dxa" w:w="1716"/>
            <w:gridSpan w:val="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18"/>
                <w:szCs w:val="18"/>
              </w:rPr>
              <w:t>района Пестравский Самарской области № 24 от 17.03.2016 г. « О бюджете сельского поселения Красная Поляна муниципального района Пестравский на 2016г»</w:t>
            </w:r>
          </w:p>
        </w:tc>
      </w:tr>
      <w:tr>
        <w:trPr>
          <w:trHeight w:hRule="atLeast" w:val="1920"/>
          <w:cantSplit w:val="false"/>
        </w:trPr>
        <w:tc>
          <w:tcPr>
            <w:tcW w:type="dxa" w:w="6124"/>
            <w:gridSpan w:val="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 бюджета сельского поселения Красная Поляна муниципального района Пестравский Самарской области на 2016 год по целевым статьям (муниципальным программам сельского поселения Красная Поляна муниципального района Пестравский и непрограммным направлениям деятельности), группам и подгруппам видов расходов классификации расходов бюджетов</w:t>
            </w:r>
          </w:p>
        </w:tc>
      </w:tr>
      <w:tr>
        <w:trPr>
          <w:trHeight w:hRule="atLeast" w:val="315"/>
          <w:cantSplit w:val="false"/>
        </w:trPr>
        <w:tc>
          <w:tcPr>
            <w:tcW w:type="dxa" w:w="612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/>
            </w:r>
          </w:p>
        </w:tc>
        <w:tc>
          <w:tcPr>
            <w:tcW w:type="dxa" w:w="1716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  <w:jc w:val="both"/>
            </w:pPr>
            <w:r>
              <w:rPr/>
            </w:r>
          </w:p>
        </w:tc>
        <w:tc>
          <w:tcPr>
            <w:tcW w:type="dxa" w:w="163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56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</w:tr>
      <w:tr>
        <w:trPr>
          <w:trHeight w:hRule="atLeast" w:val="945"/>
          <w:cantSplit w:val="false"/>
        </w:trPr>
        <w:tc>
          <w:tcPr>
            <w:tcW w:type="dxa" w:w="6124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Наименования </w:t>
            </w:r>
          </w:p>
        </w:tc>
        <w:tc>
          <w:tcPr>
            <w:tcW w:type="dxa" w:w="1716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type="dxa" w:w="1639"/>
            <w:tcBorders>
              <w:top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type="dxa" w:w="1562"/>
            <w:tcBorders>
              <w:top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Сумма,                      (тыс. рублей)</w:t>
            </w:r>
          </w:p>
        </w:tc>
      </w:tr>
      <w:tr>
        <w:trPr>
          <w:trHeight w:hRule="atLeast" w:val="637"/>
          <w:cantSplit w:val="false"/>
        </w:trPr>
        <w:tc>
          <w:tcPr>
            <w:tcW w:type="dxa" w:w="61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Calibri" w:hAnsi="Times New Roman"/>
                <w:color w:val="000000"/>
                <w:lang w:eastAsia="en-US"/>
              </w:rPr>
              <w:t>Муниципальная    программа "Благоустройство населенных пунктов на 2014-2016годы"</w:t>
            </w:r>
          </w:p>
        </w:tc>
        <w:tc>
          <w:tcPr>
            <w:tcW w:type="dxa" w:w="1716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220 00 0000 0</w:t>
            </w:r>
          </w:p>
        </w:tc>
        <w:tc>
          <w:tcPr>
            <w:tcW w:type="dxa" w:w="163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56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803,860</w:t>
            </w:r>
          </w:p>
        </w:tc>
      </w:tr>
      <w:tr>
        <w:trPr>
          <w:trHeight w:hRule="atLeast" w:val="842"/>
          <w:cantSplit w:val="false"/>
        </w:trPr>
        <w:tc>
          <w:tcPr>
            <w:tcW w:type="dxa" w:w="612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Calibri" w:hAnsi="Times New Roman"/>
                <w:color w:val="000000"/>
                <w:lang w:eastAsia="en-US"/>
              </w:rPr>
              <w:t>Муниципальная    программа "Благоустройство населенных пунктов на 2014-2016годы (за  счет  стимулирующих  субсидий)</w:t>
            </w:r>
          </w:p>
        </w:tc>
        <w:tc>
          <w:tcPr>
            <w:tcW w:type="dxa" w:w="171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220 00 72004</w:t>
            </w:r>
          </w:p>
        </w:tc>
        <w:tc>
          <w:tcPr>
            <w:tcW w:type="dxa" w:w="163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156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103,0</w:t>
            </w:r>
          </w:p>
        </w:tc>
      </w:tr>
      <w:tr>
        <w:trPr>
          <w:trHeight w:hRule="atLeast" w:val="467"/>
          <w:cantSplit w:val="false"/>
        </w:trPr>
        <w:tc>
          <w:tcPr>
            <w:tcW w:type="dxa" w:w="612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171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220 00 72004</w:t>
            </w:r>
          </w:p>
        </w:tc>
        <w:tc>
          <w:tcPr>
            <w:tcW w:type="dxa" w:w="163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type="dxa" w:w="156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103,0</w:t>
            </w:r>
          </w:p>
        </w:tc>
      </w:tr>
      <w:tr>
        <w:trPr>
          <w:trHeight w:hRule="atLeast" w:val="441"/>
          <w:cantSplit w:val="false"/>
        </w:trPr>
        <w:tc>
          <w:tcPr>
            <w:tcW w:type="dxa" w:w="612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   программа "Благоустройство населенных пунктов на 2014-2016годы (за  счет  собственных средств</w:t>
            </w:r>
          </w:p>
        </w:tc>
        <w:tc>
          <w:tcPr>
            <w:tcW w:type="dxa" w:w="171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220 00 0000 0</w:t>
            </w:r>
          </w:p>
        </w:tc>
        <w:tc>
          <w:tcPr>
            <w:tcW w:type="dxa" w:w="163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56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700,860</w:t>
            </w:r>
          </w:p>
        </w:tc>
      </w:tr>
      <w:tr>
        <w:trPr>
          <w:trHeight w:hRule="atLeast" w:val="441"/>
          <w:cantSplit w:val="false"/>
        </w:trPr>
        <w:tc>
          <w:tcPr>
            <w:tcW w:type="dxa" w:w="612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</w:rPr>
              <w:t>Освещение</w:t>
            </w:r>
          </w:p>
        </w:tc>
        <w:tc>
          <w:tcPr>
            <w:tcW w:type="dxa" w:w="171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220 00 0001 0</w:t>
            </w:r>
          </w:p>
        </w:tc>
        <w:tc>
          <w:tcPr>
            <w:tcW w:type="dxa" w:w="163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56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504,934</w:t>
            </w:r>
          </w:p>
        </w:tc>
      </w:tr>
      <w:tr>
        <w:trPr>
          <w:trHeight w:hRule="atLeast" w:val="441"/>
          <w:cantSplit w:val="false"/>
        </w:trPr>
        <w:tc>
          <w:tcPr>
            <w:tcW w:type="dxa" w:w="612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171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220 00 0001 0</w:t>
            </w:r>
          </w:p>
        </w:tc>
        <w:tc>
          <w:tcPr>
            <w:tcW w:type="dxa" w:w="163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type="dxa" w:w="156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504,934</w:t>
            </w:r>
          </w:p>
        </w:tc>
      </w:tr>
      <w:tr>
        <w:trPr>
          <w:trHeight w:hRule="atLeast" w:val="441"/>
          <w:cantSplit w:val="false"/>
        </w:trPr>
        <w:tc>
          <w:tcPr>
            <w:tcW w:type="dxa" w:w="612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</w:rPr>
              <w:t>Озеленение</w:t>
            </w:r>
          </w:p>
        </w:tc>
        <w:tc>
          <w:tcPr>
            <w:tcW w:type="dxa" w:w="171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220 00 0005 0</w:t>
            </w:r>
          </w:p>
        </w:tc>
        <w:tc>
          <w:tcPr>
            <w:tcW w:type="dxa" w:w="163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56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>
        <w:trPr>
          <w:trHeight w:hRule="atLeast" w:val="441"/>
          <w:cantSplit w:val="false"/>
        </w:trPr>
        <w:tc>
          <w:tcPr>
            <w:tcW w:type="dxa" w:w="612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171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220 00 0005 0</w:t>
            </w:r>
          </w:p>
        </w:tc>
        <w:tc>
          <w:tcPr>
            <w:tcW w:type="dxa" w:w="163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type="dxa" w:w="156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>
        <w:trPr>
          <w:trHeight w:hRule="atLeast" w:val="441"/>
          <w:cantSplit w:val="false"/>
        </w:trPr>
        <w:tc>
          <w:tcPr>
            <w:tcW w:type="dxa" w:w="612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</w:rPr>
              <w:t>Прочие мероприятия по благоустройству</w:t>
            </w:r>
          </w:p>
        </w:tc>
        <w:tc>
          <w:tcPr>
            <w:tcW w:type="dxa" w:w="171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</w:rPr>
              <w:t>220 00 0002 0</w:t>
            </w:r>
          </w:p>
        </w:tc>
        <w:tc>
          <w:tcPr>
            <w:tcW w:type="dxa" w:w="163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56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185,926</w:t>
            </w:r>
          </w:p>
        </w:tc>
      </w:tr>
      <w:tr>
        <w:trPr>
          <w:trHeight w:hRule="atLeast" w:val="441"/>
          <w:cantSplit w:val="false"/>
        </w:trPr>
        <w:tc>
          <w:tcPr>
            <w:tcW w:type="dxa" w:w="612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171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</w:rPr>
              <w:t>220 00 0002 0</w:t>
            </w:r>
          </w:p>
        </w:tc>
        <w:tc>
          <w:tcPr>
            <w:tcW w:type="dxa" w:w="163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type="dxa" w:w="156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185,926</w:t>
            </w:r>
          </w:p>
        </w:tc>
      </w:tr>
      <w:tr>
        <w:trPr>
          <w:trHeight w:hRule="atLeast" w:val="441"/>
          <w:cantSplit w:val="false"/>
        </w:trPr>
        <w:tc>
          <w:tcPr>
            <w:tcW w:type="dxa" w:w="612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 по муниципальным программам</w:t>
            </w:r>
          </w:p>
        </w:tc>
        <w:tc>
          <w:tcPr>
            <w:tcW w:type="dxa" w:w="171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63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56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803,860</w:t>
            </w:r>
          </w:p>
        </w:tc>
      </w:tr>
      <w:tr>
        <w:trPr>
          <w:trHeight w:hRule="atLeast" w:val="662"/>
          <w:cantSplit w:val="false"/>
        </w:trPr>
        <w:tc>
          <w:tcPr>
            <w:tcW w:type="dxa" w:w="612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направления расходов местного бюджета в области содержания Глав муниципального образования</w:t>
            </w:r>
          </w:p>
        </w:tc>
        <w:tc>
          <w:tcPr>
            <w:tcW w:type="dxa" w:w="171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901 00 0000 0</w:t>
            </w:r>
          </w:p>
        </w:tc>
        <w:tc>
          <w:tcPr>
            <w:tcW w:type="dxa" w:w="163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56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590,0</w:t>
            </w:r>
          </w:p>
        </w:tc>
      </w:tr>
      <w:tr>
        <w:trPr>
          <w:trHeight w:hRule="atLeast" w:val="407"/>
          <w:cantSplit w:val="false"/>
        </w:trPr>
        <w:tc>
          <w:tcPr>
            <w:tcW w:type="dxa" w:w="612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type="dxa" w:w="171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901 00 1100 0</w:t>
            </w:r>
          </w:p>
        </w:tc>
        <w:tc>
          <w:tcPr>
            <w:tcW w:type="dxa" w:w="163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56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590,0</w:t>
            </w:r>
          </w:p>
        </w:tc>
      </w:tr>
      <w:tr>
        <w:trPr>
          <w:trHeight w:hRule="atLeast" w:val="498"/>
          <w:cantSplit w:val="false"/>
        </w:trPr>
        <w:tc>
          <w:tcPr>
            <w:tcW w:type="dxa" w:w="612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Фонд оплаты труда государственных (муниципальных ) органов </w:t>
            </w:r>
          </w:p>
        </w:tc>
        <w:tc>
          <w:tcPr>
            <w:tcW w:type="dxa" w:w="171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901 00 1100 0</w:t>
            </w:r>
          </w:p>
        </w:tc>
        <w:tc>
          <w:tcPr>
            <w:tcW w:type="dxa" w:w="163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type="dxa" w:w="156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450,0</w:t>
            </w:r>
          </w:p>
        </w:tc>
      </w:tr>
      <w:tr>
        <w:trPr>
          <w:trHeight w:hRule="atLeast" w:val="630"/>
          <w:cantSplit w:val="false"/>
        </w:trPr>
        <w:tc>
          <w:tcPr>
            <w:tcW w:type="dxa" w:w="612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страхованию.( Начисление на оплату труда)</w:t>
            </w:r>
          </w:p>
        </w:tc>
        <w:tc>
          <w:tcPr>
            <w:tcW w:type="dxa" w:w="171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901 00 1100 0</w:t>
            </w:r>
          </w:p>
        </w:tc>
        <w:tc>
          <w:tcPr>
            <w:tcW w:type="dxa" w:w="163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type="dxa" w:w="156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140,0</w:t>
            </w:r>
          </w:p>
        </w:tc>
      </w:tr>
      <w:tr>
        <w:trPr>
          <w:trHeight w:hRule="atLeast" w:val="630"/>
          <w:cantSplit w:val="false"/>
        </w:trPr>
        <w:tc>
          <w:tcPr>
            <w:tcW w:type="dxa" w:w="612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направления расходов местного бюджета в области мобилизационной и вневойсковой подготовки (осуществление первичного воинского учета, где  отсутствуют военные комиссариаты)</w:t>
            </w:r>
          </w:p>
        </w:tc>
        <w:tc>
          <w:tcPr>
            <w:tcW w:type="dxa" w:w="171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901 00 5118 0</w:t>
            </w:r>
          </w:p>
        </w:tc>
        <w:tc>
          <w:tcPr>
            <w:tcW w:type="dxa" w:w="163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56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75,650</w:t>
            </w:r>
          </w:p>
        </w:tc>
      </w:tr>
      <w:tr>
        <w:trPr>
          <w:trHeight w:hRule="atLeast" w:val="630"/>
          <w:cantSplit w:val="false"/>
        </w:trPr>
        <w:tc>
          <w:tcPr>
            <w:tcW w:type="dxa" w:w="612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Фонд оплаты труда государственных (муниципальных ) органов </w:t>
            </w:r>
          </w:p>
        </w:tc>
        <w:tc>
          <w:tcPr>
            <w:tcW w:type="dxa" w:w="171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901 00 5118 0</w:t>
            </w:r>
          </w:p>
        </w:tc>
        <w:tc>
          <w:tcPr>
            <w:tcW w:type="dxa" w:w="163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type="dxa" w:w="156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49,9</w:t>
            </w:r>
          </w:p>
        </w:tc>
      </w:tr>
      <w:tr>
        <w:trPr>
          <w:trHeight w:hRule="atLeast" w:val="630"/>
          <w:cantSplit w:val="false"/>
        </w:trPr>
        <w:tc>
          <w:tcPr>
            <w:tcW w:type="dxa" w:w="612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страхованию.( Начисление на оплату труда)</w:t>
            </w:r>
          </w:p>
        </w:tc>
        <w:tc>
          <w:tcPr>
            <w:tcW w:type="dxa" w:w="171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901 00 5118 0</w:t>
            </w:r>
          </w:p>
        </w:tc>
        <w:tc>
          <w:tcPr>
            <w:tcW w:type="dxa" w:w="163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type="dxa" w:w="156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25,75</w:t>
            </w:r>
          </w:p>
        </w:tc>
      </w:tr>
      <w:tr>
        <w:trPr>
          <w:trHeight w:hRule="atLeast" w:val="630"/>
          <w:cantSplit w:val="false"/>
        </w:trPr>
        <w:tc>
          <w:tcPr>
            <w:tcW w:type="dxa" w:w="612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171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901 00 5118 0</w:t>
            </w:r>
          </w:p>
        </w:tc>
        <w:tc>
          <w:tcPr>
            <w:tcW w:type="dxa" w:w="163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type="dxa" w:w="156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</w:tr>
      <w:tr>
        <w:trPr>
          <w:trHeight w:hRule="atLeast" w:val="630"/>
          <w:cantSplit w:val="false"/>
        </w:trPr>
        <w:tc>
          <w:tcPr>
            <w:tcW w:type="dxa" w:w="612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 содержания центрального аппарата</w:t>
            </w:r>
          </w:p>
        </w:tc>
        <w:tc>
          <w:tcPr>
            <w:tcW w:type="dxa" w:w="171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902 00  0000 0</w:t>
            </w:r>
          </w:p>
        </w:tc>
        <w:tc>
          <w:tcPr>
            <w:tcW w:type="dxa" w:w="163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56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1214,8</w:t>
            </w:r>
          </w:p>
        </w:tc>
      </w:tr>
      <w:tr>
        <w:trPr>
          <w:trHeight w:hRule="atLeast" w:val="344"/>
          <w:cantSplit w:val="false"/>
        </w:trPr>
        <w:tc>
          <w:tcPr>
            <w:tcW w:type="dxa" w:w="612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Центральный аппарат за счет стимулирующих субсидий, направленные на содержание органов местного самоуправления муниципальных образований</w:t>
            </w:r>
          </w:p>
        </w:tc>
        <w:tc>
          <w:tcPr>
            <w:tcW w:type="dxa" w:w="171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902 00 72001</w:t>
            </w:r>
          </w:p>
        </w:tc>
        <w:tc>
          <w:tcPr>
            <w:tcW w:type="dxa" w:w="163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56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288,1</w:t>
            </w:r>
          </w:p>
        </w:tc>
      </w:tr>
      <w:tr>
        <w:trPr>
          <w:trHeight w:hRule="atLeast" w:val="712"/>
          <w:cantSplit w:val="false"/>
        </w:trPr>
        <w:tc>
          <w:tcPr>
            <w:tcW w:type="dxa" w:w="612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171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902 00 72001  </w:t>
            </w:r>
          </w:p>
        </w:tc>
        <w:tc>
          <w:tcPr>
            <w:tcW w:type="dxa" w:w="163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type="dxa" w:w="156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280,0</w:t>
            </w:r>
          </w:p>
        </w:tc>
      </w:tr>
      <w:tr>
        <w:trPr>
          <w:trHeight w:hRule="atLeast" w:val="539"/>
          <w:cantSplit w:val="false"/>
        </w:trPr>
        <w:tc>
          <w:tcPr>
            <w:tcW w:type="dxa" w:w="612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type="dxa" w:w="171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902  00 72001</w:t>
            </w:r>
          </w:p>
        </w:tc>
        <w:tc>
          <w:tcPr>
            <w:tcW w:type="dxa" w:w="163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type="dxa" w:w="156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8,10</w:t>
            </w:r>
          </w:p>
        </w:tc>
      </w:tr>
      <w:tr>
        <w:trPr>
          <w:trHeight w:hRule="atLeast" w:val="406"/>
          <w:cantSplit w:val="false"/>
        </w:trPr>
        <w:tc>
          <w:tcPr>
            <w:tcW w:type="dxa" w:w="612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Уплата  прочих налогов, сборов и иных платежей</w:t>
            </w:r>
          </w:p>
        </w:tc>
        <w:tc>
          <w:tcPr>
            <w:tcW w:type="dxa" w:w="171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902  00 72001</w:t>
            </w:r>
          </w:p>
        </w:tc>
        <w:tc>
          <w:tcPr>
            <w:tcW w:type="dxa" w:w="163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type="dxa" w:w="156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</w:tr>
      <w:tr>
        <w:trPr>
          <w:trHeight w:hRule="atLeast" w:val="630"/>
          <w:cantSplit w:val="false"/>
        </w:trPr>
        <w:tc>
          <w:tcPr>
            <w:tcW w:type="dxa" w:w="612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Центральный аппарат за счет  собственных средств, направленные на содержание органов местного самоуправления муниципальных образований</w:t>
            </w:r>
          </w:p>
        </w:tc>
        <w:tc>
          <w:tcPr>
            <w:tcW w:type="dxa" w:w="171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902 00 1101 0</w:t>
            </w:r>
          </w:p>
        </w:tc>
        <w:tc>
          <w:tcPr>
            <w:tcW w:type="dxa" w:w="163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56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926,7</w:t>
            </w:r>
          </w:p>
        </w:tc>
      </w:tr>
      <w:tr>
        <w:trPr>
          <w:trHeight w:hRule="atLeast" w:val="353"/>
          <w:cantSplit w:val="false"/>
        </w:trPr>
        <w:tc>
          <w:tcPr>
            <w:tcW w:type="dxa" w:w="612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bookmarkStart w:id="2" w:name="_GoBack"/>
            <w:bookmarkEnd w:id="2"/>
            <w:r>
              <w:rPr>
                <w:rFonts w:ascii="Times New Roman" w:hAnsi="Times New Roman"/>
                <w:sz w:val="20"/>
                <w:szCs w:val="20"/>
              </w:rPr>
              <w:t xml:space="preserve">Фонд оплаты труда государственных (муниципальных ) органов </w:t>
            </w:r>
          </w:p>
        </w:tc>
        <w:tc>
          <w:tcPr>
            <w:tcW w:type="dxa" w:w="171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902 00 1101 0</w:t>
            </w:r>
          </w:p>
        </w:tc>
        <w:tc>
          <w:tcPr>
            <w:tcW w:type="dxa" w:w="163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type="dxa" w:w="156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</w:tr>
      <w:tr>
        <w:trPr>
          <w:trHeight w:hRule="atLeast" w:val="630"/>
          <w:cantSplit w:val="false"/>
        </w:trPr>
        <w:tc>
          <w:tcPr>
            <w:tcW w:type="dxa" w:w="612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страхованию.( Начисление на оплату труда)</w:t>
            </w:r>
          </w:p>
        </w:tc>
        <w:tc>
          <w:tcPr>
            <w:tcW w:type="dxa" w:w="171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902 00 1101 0</w:t>
            </w:r>
          </w:p>
        </w:tc>
        <w:tc>
          <w:tcPr>
            <w:tcW w:type="dxa" w:w="163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type="dxa" w:w="156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178,0</w:t>
            </w:r>
          </w:p>
        </w:tc>
      </w:tr>
      <w:tr>
        <w:trPr>
          <w:trHeight w:hRule="atLeast" w:val="630"/>
          <w:cantSplit w:val="false"/>
        </w:trPr>
        <w:tc>
          <w:tcPr>
            <w:tcW w:type="dxa" w:w="612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171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902 00 1101 0</w:t>
            </w:r>
          </w:p>
        </w:tc>
        <w:tc>
          <w:tcPr>
            <w:tcW w:type="dxa" w:w="163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type="dxa" w:w="156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112,8</w:t>
            </w:r>
          </w:p>
        </w:tc>
      </w:tr>
      <w:tr>
        <w:trPr>
          <w:trHeight w:hRule="atLeast" w:val="595"/>
          <w:cantSplit w:val="false"/>
        </w:trPr>
        <w:tc>
          <w:tcPr>
            <w:tcW w:type="dxa" w:w="612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type="dxa" w:w="171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902 00 1101 0</w:t>
            </w:r>
          </w:p>
        </w:tc>
        <w:tc>
          <w:tcPr>
            <w:tcW w:type="dxa" w:w="163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</w:rPr>
              <w:t>851</w:t>
            </w:r>
          </w:p>
        </w:tc>
        <w:tc>
          <w:tcPr>
            <w:tcW w:type="dxa" w:w="156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>
        <w:trPr>
          <w:trHeight w:hRule="atLeast" w:val="395"/>
          <w:cantSplit w:val="false"/>
        </w:trPr>
        <w:tc>
          <w:tcPr>
            <w:tcW w:type="dxa" w:w="612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</w:rPr>
              <w:t>Уплата  прочих налогов, сборов и иных платежей</w:t>
            </w:r>
          </w:p>
        </w:tc>
        <w:tc>
          <w:tcPr>
            <w:tcW w:type="dxa" w:w="171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</w:rPr>
              <w:t>902  00 1101 0</w:t>
            </w:r>
          </w:p>
        </w:tc>
        <w:tc>
          <w:tcPr>
            <w:tcW w:type="dxa" w:w="163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</w:rPr>
              <w:t>852</w:t>
            </w:r>
          </w:p>
        </w:tc>
        <w:tc>
          <w:tcPr>
            <w:tcW w:type="dxa" w:w="156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30,9</w:t>
            </w:r>
          </w:p>
        </w:tc>
      </w:tr>
      <w:tr>
        <w:trPr>
          <w:trHeight w:hRule="atLeast" w:val="595"/>
          <w:cantSplit w:val="false"/>
        </w:trPr>
        <w:tc>
          <w:tcPr>
            <w:tcW w:type="dxa" w:w="612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 резервного фонда</w:t>
            </w:r>
          </w:p>
        </w:tc>
        <w:tc>
          <w:tcPr>
            <w:tcW w:type="dxa" w:w="171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903 00 0000 0</w:t>
            </w:r>
          </w:p>
        </w:tc>
        <w:tc>
          <w:tcPr>
            <w:tcW w:type="dxa" w:w="163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56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1,0</w:t>
            </w:r>
          </w:p>
        </w:tc>
      </w:tr>
      <w:tr>
        <w:trPr>
          <w:trHeight w:hRule="atLeast" w:val="405"/>
          <w:cantSplit w:val="false"/>
        </w:trPr>
        <w:tc>
          <w:tcPr>
            <w:tcW w:type="dxa" w:w="612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type="dxa" w:w="171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903 00 7990 0</w:t>
            </w:r>
          </w:p>
        </w:tc>
        <w:tc>
          <w:tcPr>
            <w:tcW w:type="dxa" w:w="163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56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>
        <w:trPr>
          <w:trHeight w:hRule="atLeast" w:val="419"/>
          <w:cantSplit w:val="false"/>
        </w:trPr>
        <w:tc>
          <w:tcPr>
            <w:tcW w:type="dxa" w:w="612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Резервные  средства</w:t>
            </w:r>
          </w:p>
        </w:tc>
        <w:tc>
          <w:tcPr>
            <w:tcW w:type="dxa" w:w="171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903 00 7990 0</w:t>
            </w:r>
          </w:p>
        </w:tc>
        <w:tc>
          <w:tcPr>
            <w:tcW w:type="dxa" w:w="163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type="dxa" w:w="156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>
        <w:trPr>
          <w:trHeight w:hRule="atLeast" w:val="824"/>
          <w:cantSplit w:val="false"/>
        </w:trPr>
        <w:tc>
          <w:tcPr>
            <w:tcW w:type="dxa" w:w="612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 других общегосударственных вопросов .</w:t>
            </w:r>
          </w:p>
        </w:tc>
        <w:tc>
          <w:tcPr>
            <w:tcW w:type="dxa" w:w="171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904 00 0000 0</w:t>
            </w:r>
          </w:p>
        </w:tc>
        <w:tc>
          <w:tcPr>
            <w:tcW w:type="dxa" w:w="163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56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185,2</w:t>
            </w:r>
          </w:p>
        </w:tc>
      </w:tr>
      <w:tr>
        <w:trPr>
          <w:trHeight w:hRule="atLeast" w:val="747"/>
          <w:cantSplit w:val="false"/>
        </w:trPr>
        <w:tc>
          <w:tcPr>
            <w:tcW w:type="dxa" w:w="612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 других общегосударственных вопросов за  счет  стимулирующих субсидий</w:t>
            </w:r>
          </w:p>
        </w:tc>
        <w:tc>
          <w:tcPr>
            <w:tcW w:type="dxa" w:w="171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904 00 72005</w:t>
            </w:r>
          </w:p>
        </w:tc>
        <w:tc>
          <w:tcPr>
            <w:tcW w:type="dxa" w:w="163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56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50,0</w:t>
            </w:r>
          </w:p>
        </w:tc>
      </w:tr>
      <w:tr>
        <w:trPr>
          <w:trHeight w:hRule="atLeast" w:val="630"/>
          <w:cantSplit w:val="false"/>
        </w:trPr>
        <w:tc>
          <w:tcPr>
            <w:tcW w:type="dxa" w:w="612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171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904 00 72005</w:t>
            </w:r>
          </w:p>
        </w:tc>
        <w:tc>
          <w:tcPr>
            <w:tcW w:type="dxa" w:w="163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type="dxa" w:w="156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>
        <w:trPr>
          <w:trHeight w:hRule="atLeast" w:val="556"/>
          <w:cantSplit w:val="false"/>
        </w:trPr>
        <w:tc>
          <w:tcPr>
            <w:tcW w:type="dxa" w:w="612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 других общегосударственных вопросов за  счет   собственных средств</w:t>
            </w:r>
          </w:p>
        </w:tc>
        <w:tc>
          <w:tcPr>
            <w:tcW w:type="dxa" w:w="171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904 00 20010</w:t>
            </w:r>
          </w:p>
        </w:tc>
        <w:tc>
          <w:tcPr>
            <w:tcW w:type="dxa" w:w="163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56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135,2</w:t>
            </w:r>
          </w:p>
        </w:tc>
      </w:tr>
      <w:tr>
        <w:trPr>
          <w:trHeight w:hRule="atLeast" w:val="556"/>
          <w:cantSplit w:val="false"/>
        </w:trPr>
        <w:tc>
          <w:tcPr>
            <w:tcW w:type="dxa" w:w="612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171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904 00 20010</w:t>
            </w:r>
          </w:p>
        </w:tc>
        <w:tc>
          <w:tcPr>
            <w:tcW w:type="dxa" w:w="163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type="dxa" w:w="156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135,2</w:t>
            </w:r>
          </w:p>
        </w:tc>
      </w:tr>
      <w:tr>
        <w:trPr>
          <w:trHeight w:hRule="atLeast" w:val="556"/>
          <w:cantSplit w:val="false"/>
        </w:trPr>
        <w:tc>
          <w:tcPr>
            <w:tcW w:type="dxa" w:w="612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 (защиты населения и территории от чрезвычайных ситуаций природного и техногенного характера, гражданская оборона  за  счет  стимулирующих субсидий)</w:t>
            </w:r>
          </w:p>
        </w:tc>
        <w:tc>
          <w:tcPr>
            <w:tcW w:type="dxa" w:w="171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905  00 0000 0</w:t>
            </w:r>
          </w:p>
        </w:tc>
        <w:tc>
          <w:tcPr>
            <w:tcW w:type="dxa" w:w="163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56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50,0</w:t>
            </w:r>
          </w:p>
        </w:tc>
      </w:tr>
      <w:tr>
        <w:trPr>
          <w:trHeight w:hRule="atLeast" w:val="630"/>
          <w:cantSplit w:val="false"/>
        </w:trPr>
        <w:tc>
          <w:tcPr>
            <w:tcW w:type="dxa" w:w="61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  за  счет  стимулирующих субсидий)</w:t>
            </w:r>
          </w:p>
        </w:tc>
        <w:tc>
          <w:tcPr>
            <w:tcW w:type="dxa" w:w="1716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905  00 72006</w:t>
            </w:r>
          </w:p>
        </w:tc>
        <w:tc>
          <w:tcPr>
            <w:tcW w:type="dxa" w:w="163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56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>
        <w:trPr>
          <w:trHeight w:hRule="atLeast" w:val="592"/>
          <w:cantSplit w:val="false"/>
        </w:trPr>
        <w:tc>
          <w:tcPr>
            <w:tcW w:type="dxa" w:w="612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171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905 00 72006</w:t>
            </w:r>
          </w:p>
        </w:tc>
        <w:tc>
          <w:tcPr>
            <w:tcW w:type="dxa" w:w="163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type="dxa" w:w="156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>
        <w:trPr>
          <w:trHeight w:hRule="atLeast" w:val="315"/>
          <w:cantSplit w:val="false"/>
        </w:trPr>
        <w:tc>
          <w:tcPr>
            <w:tcW w:type="dxa" w:w="612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 сельского хозяйства</w:t>
            </w:r>
          </w:p>
        </w:tc>
        <w:tc>
          <w:tcPr>
            <w:tcW w:type="dxa" w:w="171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906 00 72003</w:t>
            </w:r>
          </w:p>
        </w:tc>
        <w:tc>
          <w:tcPr>
            <w:tcW w:type="dxa" w:w="163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56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214,0</w:t>
            </w:r>
          </w:p>
        </w:tc>
      </w:tr>
      <w:tr>
        <w:trPr>
          <w:trHeight w:hRule="atLeast" w:val="897"/>
          <w:cantSplit w:val="false"/>
        </w:trPr>
        <w:tc>
          <w:tcPr>
            <w:tcW w:type="dxa" w:w="612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type="dxa" w:w="171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906 00 72003</w:t>
            </w:r>
          </w:p>
        </w:tc>
        <w:tc>
          <w:tcPr>
            <w:tcW w:type="dxa" w:w="163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56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214,0</w:t>
            </w:r>
          </w:p>
        </w:tc>
      </w:tr>
      <w:tr>
        <w:trPr>
          <w:trHeight w:hRule="atLeast" w:val="641"/>
          <w:cantSplit w:val="false"/>
        </w:trPr>
        <w:tc>
          <w:tcPr>
            <w:tcW w:type="dxa" w:w="612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Субсидии юридическим  лицам (кроме некоммерческих организаций), индивидуальным предпринимателям, физическим лицам  в  части  выплат субсидий  гражданам  пропорционально поголовью коров в хозяйствах населения</w:t>
            </w:r>
          </w:p>
        </w:tc>
        <w:tc>
          <w:tcPr>
            <w:tcW w:type="dxa" w:w="171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906 00  72003</w:t>
            </w:r>
          </w:p>
        </w:tc>
        <w:tc>
          <w:tcPr>
            <w:tcW w:type="dxa" w:w="163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type="dxa" w:w="156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214,0</w:t>
            </w:r>
          </w:p>
        </w:tc>
      </w:tr>
      <w:tr>
        <w:trPr>
          <w:trHeight w:hRule="atLeast" w:val="920"/>
          <w:cantSplit w:val="false"/>
        </w:trPr>
        <w:tc>
          <w:tcPr>
            <w:tcW w:type="dxa" w:w="612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 обслуживания государственного внутреннего и муниципального долга</w:t>
            </w:r>
          </w:p>
        </w:tc>
        <w:tc>
          <w:tcPr>
            <w:tcW w:type="dxa" w:w="171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907 00 0000 0</w:t>
            </w:r>
          </w:p>
        </w:tc>
        <w:tc>
          <w:tcPr>
            <w:tcW w:type="dxa" w:w="163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56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1,0</w:t>
            </w:r>
          </w:p>
        </w:tc>
      </w:tr>
      <w:tr>
        <w:trPr>
          <w:trHeight w:hRule="atLeast" w:val="633"/>
          <w:cantSplit w:val="false"/>
        </w:trPr>
        <w:tc>
          <w:tcPr>
            <w:tcW w:type="dxa" w:w="612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Обслуживания государственного внутреннего и муниципального долга</w:t>
            </w:r>
          </w:p>
        </w:tc>
        <w:tc>
          <w:tcPr>
            <w:tcW w:type="dxa" w:w="171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907 00 9000 0</w:t>
            </w:r>
          </w:p>
        </w:tc>
        <w:tc>
          <w:tcPr>
            <w:tcW w:type="dxa" w:w="163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56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>
        <w:trPr>
          <w:trHeight w:hRule="atLeast" w:val="111"/>
          <w:cantSplit w:val="false"/>
        </w:trPr>
        <w:tc>
          <w:tcPr>
            <w:tcW w:type="dxa" w:w="612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Обслуживания муниципального долга</w:t>
            </w:r>
          </w:p>
        </w:tc>
        <w:tc>
          <w:tcPr>
            <w:tcW w:type="dxa" w:w="171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907 00 9000 0</w:t>
            </w:r>
          </w:p>
        </w:tc>
        <w:tc>
          <w:tcPr>
            <w:tcW w:type="dxa" w:w="163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type="dxa" w:w="156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>
        <w:trPr>
          <w:trHeight w:hRule="atLeast" w:val="630"/>
          <w:cantSplit w:val="false"/>
        </w:trPr>
        <w:tc>
          <w:tcPr>
            <w:tcW w:type="dxa" w:w="612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 иных межбюджетных трансфертов</w:t>
            </w:r>
          </w:p>
        </w:tc>
        <w:tc>
          <w:tcPr>
            <w:tcW w:type="dxa" w:w="171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908 00 0000 0</w:t>
            </w:r>
          </w:p>
        </w:tc>
        <w:tc>
          <w:tcPr>
            <w:tcW w:type="dxa" w:w="163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56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543,9</w:t>
            </w:r>
          </w:p>
        </w:tc>
      </w:tr>
      <w:tr>
        <w:trPr>
          <w:trHeight w:hRule="atLeast" w:val="1036"/>
          <w:cantSplit w:val="false"/>
        </w:trPr>
        <w:tc>
          <w:tcPr>
            <w:tcW w:type="dxa" w:w="612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</w:rPr>
              <w:t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соглашениями (культура)</w:t>
            </w:r>
          </w:p>
        </w:tc>
        <w:tc>
          <w:tcPr>
            <w:tcW w:type="dxa" w:w="171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908 00 72008</w:t>
            </w:r>
          </w:p>
        </w:tc>
        <w:tc>
          <w:tcPr>
            <w:tcW w:type="dxa" w:w="163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56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299,0</w:t>
            </w:r>
          </w:p>
        </w:tc>
      </w:tr>
      <w:tr>
        <w:trPr>
          <w:trHeight w:hRule="atLeast" w:val="285"/>
          <w:cantSplit w:val="false"/>
        </w:trPr>
        <w:tc>
          <w:tcPr>
            <w:tcW w:type="dxa" w:w="612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</w:t>
            </w:r>
            <w:r>
              <w:rPr>
                <w:rFonts w:ascii="Times New Roman" w:hAnsi="Times New Roman"/>
                <w:color w:val="000000"/>
              </w:rPr>
              <w:t>ежбюджетные трансферты</w:t>
            </w:r>
          </w:p>
        </w:tc>
        <w:tc>
          <w:tcPr>
            <w:tcW w:type="dxa" w:w="171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</w:rPr>
              <w:t>908 00 72008</w:t>
            </w:r>
          </w:p>
        </w:tc>
        <w:tc>
          <w:tcPr>
            <w:tcW w:type="dxa" w:w="163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type="dxa" w:w="156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299,0</w:t>
            </w:r>
          </w:p>
        </w:tc>
      </w:tr>
      <w:tr>
        <w:trPr>
          <w:trHeight w:hRule="atLeast" w:val="446"/>
          <w:cantSplit w:val="false"/>
        </w:trPr>
        <w:tc>
          <w:tcPr>
            <w:tcW w:type="dxa" w:w="612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</w:rPr>
              <w:t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соглашениями (Финансовый  орган )</w:t>
            </w:r>
          </w:p>
        </w:tc>
        <w:tc>
          <w:tcPr>
            <w:tcW w:type="dxa" w:w="171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</w:rPr>
              <w:t>908 00 72008</w:t>
            </w:r>
          </w:p>
        </w:tc>
        <w:tc>
          <w:tcPr>
            <w:tcW w:type="dxa" w:w="163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56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15,1</w:t>
            </w:r>
          </w:p>
        </w:tc>
      </w:tr>
      <w:tr>
        <w:trPr>
          <w:trHeight w:hRule="atLeast" w:val="418"/>
          <w:cantSplit w:val="false"/>
        </w:trPr>
        <w:tc>
          <w:tcPr>
            <w:tcW w:type="dxa" w:w="612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</w:t>
            </w:r>
            <w:r>
              <w:rPr>
                <w:rFonts w:ascii="Times New Roman" w:hAnsi="Times New Roman"/>
                <w:color w:val="000000"/>
              </w:rPr>
              <w:t>ежбюджетные трансферты</w:t>
            </w:r>
          </w:p>
        </w:tc>
        <w:tc>
          <w:tcPr>
            <w:tcW w:type="dxa" w:w="171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</w:rPr>
              <w:t>908 00 72008</w:t>
            </w:r>
          </w:p>
        </w:tc>
        <w:tc>
          <w:tcPr>
            <w:tcW w:type="dxa" w:w="163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type="dxa" w:w="156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15,1</w:t>
            </w:r>
          </w:p>
        </w:tc>
      </w:tr>
      <w:tr>
        <w:trPr>
          <w:trHeight w:hRule="atLeast" w:val="395"/>
          <w:cantSplit w:val="false"/>
        </w:trPr>
        <w:tc>
          <w:tcPr>
            <w:tcW w:type="dxa" w:w="612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</w:rPr>
              <w:t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соглашениями (Контрольно-счетный орган)</w:t>
            </w:r>
          </w:p>
        </w:tc>
        <w:tc>
          <w:tcPr>
            <w:tcW w:type="dxa" w:w="171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</w:rPr>
              <w:t>908 00 72008</w:t>
            </w:r>
          </w:p>
        </w:tc>
        <w:tc>
          <w:tcPr>
            <w:tcW w:type="dxa" w:w="163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56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2,4</w:t>
            </w:r>
          </w:p>
        </w:tc>
      </w:tr>
      <w:tr>
        <w:trPr>
          <w:trHeight w:hRule="atLeast" w:val="315"/>
          <w:cantSplit w:val="false"/>
        </w:trPr>
        <w:tc>
          <w:tcPr>
            <w:tcW w:type="dxa" w:w="612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</w:t>
            </w:r>
            <w:r>
              <w:rPr>
                <w:rFonts w:ascii="Times New Roman" w:hAnsi="Times New Roman"/>
                <w:color w:val="000000"/>
              </w:rPr>
              <w:t>ежбюджетные трансферты</w:t>
            </w:r>
          </w:p>
        </w:tc>
        <w:tc>
          <w:tcPr>
            <w:tcW w:type="dxa" w:w="171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</w:rPr>
              <w:t>908 00 72008</w:t>
            </w:r>
          </w:p>
        </w:tc>
        <w:tc>
          <w:tcPr>
            <w:tcW w:type="dxa" w:w="163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type="dxa" w:w="156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2,4</w:t>
            </w:r>
          </w:p>
        </w:tc>
      </w:tr>
      <w:tr>
        <w:trPr>
          <w:trHeight w:hRule="atLeast" w:val="945"/>
          <w:cantSplit w:val="false"/>
        </w:trPr>
        <w:tc>
          <w:tcPr>
            <w:tcW w:type="dxa" w:w="61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</w:rPr>
              <w:t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соглашениями (бухгалтерия)</w:t>
            </w:r>
          </w:p>
        </w:tc>
        <w:tc>
          <w:tcPr>
            <w:tcW w:type="dxa" w:w="1716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</w:rPr>
              <w:t>908 00 72008</w:t>
            </w:r>
          </w:p>
        </w:tc>
        <w:tc>
          <w:tcPr>
            <w:tcW w:type="dxa" w:w="163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56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175,5</w:t>
            </w:r>
          </w:p>
        </w:tc>
      </w:tr>
      <w:tr>
        <w:trPr>
          <w:trHeight w:hRule="atLeast" w:val="316"/>
          <w:cantSplit w:val="false"/>
        </w:trPr>
        <w:tc>
          <w:tcPr>
            <w:tcW w:type="dxa" w:w="6124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</w:t>
            </w:r>
            <w:r>
              <w:rPr>
                <w:rFonts w:ascii="Times New Roman" w:hAnsi="Times New Roman"/>
                <w:color w:val="000000"/>
              </w:rPr>
              <w:t>ежбюджетные трансферты</w:t>
            </w:r>
          </w:p>
        </w:tc>
        <w:tc>
          <w:tcPr>
            <w:tcW w:type="dxa" w:w="171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</w:rPr>
              <w:t>908 00 72008</w:t>
            </w:r>
          </w:p>
        </w:tc>
        <w:tc>
          <w:tcPr>
            <w:tcW w:type="dxa" w:w="163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type="dxa" w:w="156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175,5</w:t>
            </w:r>
          </w:p>
        </w:tc>
      </w:tr>
      <w:tr>
        <w:trPr>
          <w:trHeight w:hRule="atLeast" w:val="1202"/>
          <w:cantSplit w:val="false"/>
        </w:trPr>
        <w:tc>
          <w:tcPr>
            <w:tcW w:type="dxa" w:w="61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</w:rPr>
              <w:t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соглашениями (Земельный контроль)</w:t>
            </w:r>
          </w:p>
        </w:tc>
        <w:tc>
          <w:tcPr>
            <w:tcW w:type="dxa" w:w="1716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</w:rPr>
              <w:t>908 00 72008</w:t>
            </w:r>
          </w:p>
        </w:tc>
        <w:tc>
          <w:tcPr>
            <w:tcW w:type="dxa" w:w="163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56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27,1</w:t>
            </w:r>
          </w:p>
        </w:tc>
      </w:tr>
      <w:tr>
        <w:trPr>
          <w:trHeight w:hRule="atLeast" w:val="339"/>
          <w:cantSplit w:val="false"/>
        </w:trPr>
        <w:tc>
          <w:tcPr>
            <w:tcW w:type="dxa" w:w="6124"/>
            <w:tcBorders>
              <w:lef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</w:t>
            </w:r>
            <w:r>
              <w:rPr>
                <w:rFonts w:ascii="Times New Roman" w:hAnsi="Times New Roman"/>
                <w:color w:val="000000"/>
              </w:rPr>
              <w:t>ежбюджетные трансферты</w:t>
            </w:r>
          </w:p>
        </w:tc>
        <w:tc>
          <w:tcPr>
            <w:tcW w:type="dxa" w:w="171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908 00 72008</w:t>
            </w:r>
          </w:p>
        </w:tc>
        <w:tc>
          <w:tcPr>
            <w:tcW w:type="dxa" w:w="163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type="dxa" w:w="156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27,1</w:t>
            </w:r>
          </w:p>
        </w:tc>
      </w:tr>
      <w:tr>
        <w:trPr>
          <w:trHeight w:hRule="atLeast" w:val="957"/>
          <w:cantSplit w:val="false"/>
        </w:trPr>
        <w:tc>
          <w:tcPr>
            <w:tcW w:type="dxa" w:w="61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</w:rPr>
              <w:t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соглашениями (Регулирование тарифов ЖКХ)</w:t>
            </w:r>
          </w:p>
        </w:tc>
        <w:tc>
          <w:tcPr>
            <w:tcW w:type="dxa" w:w="171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908 00 72008</w:t>
            </w:r>
          </w:p>
        </w:tc>
        <w:tc>
          <w:tcPr>
            <w:tcW w:type="dxa" w:w="163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56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24,8</w:t>
            </w:r>
          </w:p>
        </w:tc>
      </w:tr>
      <w:tr>
        <w:trPr>
          <w:trHeight w:hRule="atLeast" w:val="349"/>
          <w:cantSplit w:val="false"/>
        </w:trPr>
        <w:tc>
          <w:tcPr>
            <w:tcW w:type="dxa" w:w="612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</w:t>
            </w:r>
            <w:r>
              <w:rPr>
                <w:rFonts w:ascii="Times New Roman" w:hAnsi="Times New Roman"/>
                <w:color w:val="000000"/>
              </w:rPr>
              <w:t>ежбюджетные трансферты</w:t>
            </w:r>
          </w:p>
        </w:tc>
        <w:tc>
          <w:tcPr>
            <w:tcW w:type="dxa" w:w="171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908 00 72008</w:t>
            </w:r>
          </w:p>
        </w:tc>
        <w:tc>
          <w:tcPr>
            <w:tcW w:type="dxa" w:w="163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type="dxa" w:w="156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24,8</w:t>
            </w:r>
          </w:p>
        </w:tc>
      </w:tr>
      <w:tr>
        <w:trPr>
          <w:trHeight w:hRule="atLeast" w:val="767"/>
          <w:cantSplit w:val="false"/>
        </w:trPr>
        <w:tc>
          <w:tcPr>
            <w:tcW w:type="dxa" w:w="612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</w:rPr>
              <w:t>Непрограммные направления расходов местного бюджета "Модернизация и развитие автомобильных дорог общего пользования местного в Самарской области»</w:t>
            </w:r>
          </w:p>
        </w:tc>
        <w:tc>
          <w:tcPr>
            <w:tcW w:type="dxa" w:w="171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</w:rPr>
              <w:t>919 00 0000 0</w:t>
            </w:r>
          </w:p>
        </w:tc>
        <w:tc>
          <w:tcPr>
            <w:tcW w:type="dxa" w:w="163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</w:r>
          </w:p>
        </w:tc>
        <w:tc>
          <w:tcPr>
            <w:tcW w:type="dxa" w:w="156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2253,261</w:t>
            </w:r>
          </w:p>
        </w:tc>
      </w:tr>
      <w:tr>
        <w:trPr>
          <w:trHeight w:hRule="atLeast" w:val="824"/>
          <w:cantSplit w:val="false"/>
        </w:trPr>
        <w:tc>
          <w:tcPr>
            <w:tcW w:type="dxa" w:w="612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</w:rPr>
              <w:t>Непрограммные направления расходов местного бюджета "Модернизация и развитие автомобильных дорог общего пользования местного в Самарской области» в т.ч</w:t>
            </w:r>
          </w:p>
        </w:tc>
        <w:tc>
          <w:tcPr>
            <w:tcW w:type="dxa" w:w="171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</w:rPr>
              <w:t>919 00 0020 0</w:t>
            </w:r>
          </w:p>
        </w:tc>
        <w:tc>
          <w:tcPr>
            <w:tcW w:type="dxa" w:w="163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</w:r>
          </w:p>
        </w:tc>
        <w:tc>
          <w:tcPr>
            <w:tcW w:type="dxa" w:w="156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2253,261</w:t>
            </w:r>
          </w:p>
        </w:tc>
      </w:tr>
      <w:tr>
        <w:trPr>
          <w:trHeight w:hRule="atLeast" w:val="457"/>
          <w:cantSplit w:val="false"/>
        </w:trPr>
        <w:tc>
          <w:tcPr>
            <w:tcW w:type="dxa" w:w="612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</w:rPr>
              <w:t>Ремонт автомобильных дорог</w:t>
            </w:r>
          </w:p>
        </w:tc>
        <w:tc>
          <w:tcPr>
            <w:tcW w:type="dxa" w:w="171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</w:rPr>
              <w:t>919 00 0021 0</w:t>
            </w:r>
          </w:p>
        </w:tc>
        <w:tc>
          <w:tcPr>
            <w:tcW w:type="dxa" w:w="163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</w:r>
          </w:p>
        </w:tc>
        <w:tc>
          <w:tcPr>
            <w:tcW w:type="dxa" w:w="156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1420,0</w:t>
            </w:r>
          </w:p>
        </w:tc>
      </w:tr>
      <w:tr>
        <w:trPr>
          <w:trHeight w:hRule="atLeast" w:val="369"/>
          <w:cantSplit w:val="false"/>
        </w:trPr>
        <w:tc>
          <w:tcPr>
            <w:tcW w:type="dxa" w:w="612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171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</w:rPr>
              <w:t>919 00 0021 0</w:t>
            </w:r>
          </w:p>
        </w:tc>
        <w:tc>
          <w:tcPr>
            <w:tcW w:type="dxa" w:w="163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type="dxa" w:w="156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1420,0</w:t>
            </w:r>
          </w:p>
        </w:tc>
      </w:tr>
      <w:tr>
        <w:trPr>
          <w:trHeight w:hRule="atLeast" w:val="424"/>
          <w:cantSplit w:val="false"/>
        </w:trPr>
        <w:tc>
          <w:tcPr>
            <w:tcW w:type="dxa" w:w="612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</w:rPr>
              <w:t>Деятельность и содержание автомобильных дорог</w:t>
            </w:r>
          </w:p>
        </w:tc>
        <w:tc>
          <w:tcPr>
            <w:tcW w:type="dxa" w:w="171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</w:rPr>
              <w:t>919 00 0022 0</w:t>
            </w:r>
          </w:p>
        </w:tc>
        <w:tc>
          <w:tcPr>
            <w:tcW w:type="dxa" w:w="163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</w:r>
          </w:p>
        </w:tc>
        <w:tc>
          <w:tcPr>
            <w:tcW w:type="dxa" w:w="156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833,261</w:t>
            </w:r>
          </w:p>
        </w:tc>
      </w:tr>
      <w:tr>
        <w:trPr>
          <w:trHeight w:hRule="atLeast" w:val="349"/>
          <w:cantSplit w:val="false"/>
        </w:trPr>
        <w:tc>
          <w:tcPr>
            <w:tcW w:type="dxa" w:w="612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171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</w:rPr>
              <w:t>919 00 0022 0</w:t>
            </w:r>
          </w:p>
        </w:tc>
        <w:tc>
          <w:tcPr>
            <w:tcW w:type="dxa" w:w="163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type="dxa" w:w="156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833,261</w:t>
            </w:r>
          </w:p>
        </w:tc>
      </w:tr>
      <w:tr>
        <w:trPr>
          <w:trHeight w:hRule="atLeast" w:val="131"/>
          <w:cantSplit w:val="false"/>
        </w:trPr>
        <w:tc>
          <w:tcPr>
            <w:tcW w:type="dxa" w:w="612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  непрограммных расходов </w:t>
            </w:r>
          </w:p>
        </w:tc>
        <w:tc>
          <w:tcPr>
            <w:tcW w:type="dxa" w:w="171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63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56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5128,811</w:t>
            </w:r>
          </w:p>
        </w:tc>
      </w:tr>
      <w:tr>
        <w:trPr>
          <w:trHeight w:hRule="atLeast" w:val="150"/>
          <w:cantSplit w:val="false"/>
        </w:trPr>
        <w:tc>
          <w:tcPr>
            <w:tcW w:type="dxa" w:w="6124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  РАСХОДОВ</w:t>
            </w:r>
          </w:p>
        </w:tc>
        <w:tc>
          <w:tcPr>
            <w:tcW w:type="dxa" w:w="171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63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56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5932,671</w:t>
            </w:r>
          </w:p>
        </w:tc>
      </w:tr>
    </w:tbl>
    <w:p>
      <w:pPr>
        <w:sectPr>
          <w:type w:val="nextPage"/>
          <w:pgSz w:h="16838" w:w="11906"/>
          <w:pgMar w:bottom="1134" w:footer="0" w:gutter="0" w:header="0" w:left="1701" w:right="851" w:top="567"/>
          <w:pgNumType w:fmt="decimal"/>
          <w:formProt w:val="false"/>
          <w:titlePg/>
          <w:textDirection w:val="lrTb"/>
          <w:docGrid w:charSpace="12288" w:linePitch="299" w:type="default"/>
        </w:sectPr>
        <w:pStyle w:val="style0"/>
      </w:pPr>
      <w:r>
        <w:rPr>
          <w:color w:val="000000"/>
          <w:sz w:val="28"/>
        </w:rPr>
        <w:t xml:space="preserve"> 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widowControl/>
        <w:tabs>
          <w:tab w:leader="none" w:pos="708" w:val="left"/>
        </w:tabs>
        <w:suppressAutoHyphens w:val="true"/>
        <w:spacing w:after="200" w:before="0" w:line="276" w:lineRule="auto"/>
      </w:pPr>
      <w:r>
        <w:rPr/>
      </w:r>
    </w:p>
    <w:sectPr>
      <w:type w:val="nextPage"/>
      <w:pgSz w:h="16838" w:w="11906"/>
      <w:pgMar w:bottom="1134" w:footer="0" w:gutter="0" w:header="0" w:left="1701" w:right="851" w:top="567"/>
      <w:pgNumType w:fmt="decimal"/>
      <w:formProt w:val="false"/>
      <w:textDirection w:val="lrTb"/>
      <w:docGrid w:charSpace="12288" w:linePitch="299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Times New Roman" w:eastAsia="Times New Roman" w:hAnsi="Calibri"/>
      <w:color w:val="00000A"/>
      <w:sz w:val="22"/>
      <w:szCs w:val="22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</w:pPr>
    <w:rPr/>
  </w:style>
  <w:style w:styleId="style18" w:type="paragraph">
    <w:name w:val="Список"/>
    <w:basedOn w:val="style17"/>
    <w:next w:val="style18"/>
    <w:pPr/>
    <w:rPr>
      <w:rFonts w:cs="Mangal"/>
    </w:rPr>
  </w:style>
  <w:style w:styleId="style19" w:type="paragraph">
    <w:name w:val="Название"/>
    <w:basedOn w:val="style0"/>
    <w:next w:val="style19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2014-10-28T05:38:00.00Z</dcterms:created>
  <dc:creator>Марина П. Кадацкая</dc:creator>
  <cp:lastModifiedBy>Марина П. Кадацкая</cp:lastModifiedBy>
  <cp:lastPrinted>2016-03-25T11:26:14.02Z</cp:lastPrinted>
  <dcterms:modified xsi:type="dcterms:W3CDTF">2016-03-15T12:08:00.00Z</dcterms:modified>
  <cp:revision>44</cp:revision>
</cp:coreProperties>
</file>